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16D" w:rsidRDefault="0046416D" w:rsidP="0046416D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6416D">
        <w:rPr>
          <w:rFonts w:ascii="Arial" w:hAnsi="Arial" w:cs="Arial"/>
          <w:sz w:val="22"/>
          <w:szCs w:val="22"/>
        </w:rPr>
        <w:t xml:space="preserve">A number of Australian states and territories, as well as some overseas jurisdictions (including </w:t>
      </w:r>
      <w:smartTag w:uri="urn:schemas-microsoft-com:office:smarttags" w:element="place">
        <w:smartTag w:uri="urn:schemas-microsoft-com:office:smarttags" w:element="country-region">
          <w:r w:rsidRPr="0046416D">
            <w:rPr>
              <w:rFonts w:ascii="Arial" w:hAnsi="Arial" w:cs="Arial"/>
              <w:sz w:val="22"/>
              <w:szCs w:val="22"/>
            </w:rPr>
            <w:t>New Zealand</w:t>
          </w:r>
        </w:smartTag>
      </w:smartTag>
      <w:r w:rsidRPr="0046416D">
        <w:rPr>
          <w:rFonts w:ascii="Arial" w:hAnsi="Arial" w:cs="Arial"/>
          <w:sz w:val="22"/>
          <w:szCs w:val="22"/>
        </w:rPr>
        <w:t xml:space="preserve">), have introduced judge alone criminal trials in higher courts. </w:t>
      </w:r>
    </w:p>
    <w:p w:rsidR="005C1E3D" w:rsidRPr="0046416D" w:rsidRDefault="005C1E3D" w:rsidP="0046416D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Australian jurisdiction allows a trial by judge alone without consent of the accused.</w:t>
      </w:r>
    </w:p>
    <w:p w:rsidR="0046416D" w:rsidRPr="0046416D" w:rsidRDefault="0046416D" w:rsidP="0046416D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46416D">
        <w:rPr>
          <w:rFonts w:ascii="Arial" w:hAnsi="Arial" w:cs="Arial"/>
          <w:sz w:val="22"/>
          <w:szCs w:val="22"/>
        </w:rPr>
        <w:t>Western Australia is currently the only Australian jurisdiction that gives the judge an overriding discretion to decide whether to order a trial by judge alone, taking into account the community interest</w:t>
      </w:r>
      <w:r w:rsidR="00D9547E">
        <w:rPr>
          <w:rFonts w:ascii="Arial" w:hAnsi="Arial" w:cs="Arial"/>
          <w:sz w:val="22"/>
          <w:szCs w:val="22"/>
        </w:rPr>
        <w:t>, m</w:t>
      </w:r>
      <w:r w:rsidR="005C1E3D">
        <w:rPr>
          <w:rFonts w:ascii="Arial" w:hAnsi="Arial" w:cs="Arial"/>
          <w:sz w:val="22"/>
          <w:szCs w:val="22"/>
        </w:rPr>
        <w:t xml:space="preserve">eaning </w:t>
      </w:r>
      <w:r w:rsidRPr="0046416D">
        <w:rPr>
          <w:rFonts w:ascii="Arial" w:hAnsi="Arial" w:cs="Arial"/>
          <w:sz w:val="22"/>
          <w:szCs w:val="22"/>
        </w:rPr>
        <w:t xml:space="preserve">that a trial by judge alone should be available as an alternative to trial by jury in appropriate cases on indictment but not as of right for either the defence or prosecution. </w:t>
      </w:r>
    </w:p>
    <w:p w:rsidR="0046416D" w:rsidRPr="0046416D" w:rsidRDefault="0046416D" w:rsidP="0046416D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46416D">
        <w:rPr>
          <w:rFonts w:ascii="Arial" w:hAnsi="Arial" w:cs="Arial"/>
          <w:sz w:val="22"/>
          <w:szCs w:val="22"/>
        </w:rPr>
        <w:t xml:space="preserve">All other Australian jurisdictions (except the Commonwealth and the </w:t>
      </w:r>
      <w:smartTag w:uri="urn:schemas-microsoft-com:office:smarttags" w:element="place">
        <w:smartTag w:uri="urn:schemas-microsoft-com:office:smarttags" w:element="State">
          <w:r w:rsidRPr="0046416D">
            <w:rPr>
              <w:rFonts w:ascii="Arial" w:hAnsi="Arial" w:cs="Arial"/>
              <w:sz w:val="22"/>
              <w:szCs w:val="22"/>
            </w:rPr>
            <w:t>Australian Capital Territory</w:t>
          </w:r>
        </w:smartTag>
      </w:smartTag>
      <w:r w:rsidRPr="0046416D">
        <w:rPr>
          <w:rFonts w:ascii="Arial" w:hAnsi="Arial" w:cs="Arial"/>
          <w:sz w:val="22"/>
          <w:szCs w:val="22"/>
        </w:rPr>
        <w:t xml:space="preserve">) also allow majority verdicts in criminal trials. </w:t>
      </w:r>
    </w:p>
    <w:p w:rsidR="0046416D" w:rsidRPr="0046416D" w:rsidRDefault="0046416D" w:rsidP="0046416D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46416D">
        <w:rPr>
          <w:rFonts w:ascii="Arial" w:hAnsi="Arial" w:cs="Arial"/>
          <w:sz w:val="22"/>
          <w:szCs w:val="22"/>
        </w:rPr>
        <w:t xml:space="preserve">On 18 August 2008, the Premier and the Attorney-General and Minister for Justice </w:t>
      </w:r>
      <w:r w:rsidR="008A67B0">
        <w:rPr>
          <w:rFonts w:ascii="Arial" w:hAnsi="Arial" w:cs="Arial"/>
          <w:sz w:val="22"/>
          <w:szCs w:val="22"/>
        </w:rPr>
        <w:t xml:space="preserve">and Minister Assisting the Premier in </w:t>
      </w:r>
      <w:smartTag w:uri="urn:schemas-microsoft-com:office:smarttags" w:element="place">
        <w:r w:rsidR="008A67B0">
          <w:rPr>
            <w:rFonts w:ascii="Arial" w:hAnsi="Arial" w:cs="Arial"/>
            <w:sz w:val="22"/>
            <w:szCs w:val="22"/>
          </w:rPr>
          <w:t>Western Queensland</w:t>
        </w:r>
      </w:smartTag>
      <w:r w:rsidR="008A67B0">
        <w:rPr>
          <w:rFonts w:ascii="Arial" w:hAnsi="Arial" w:cs="Arial"/>
          <w:sz w:val="22"/>
          <w:szCs w:val="22"/>
        </w:rPr>
        <w:t xml:space="preserve"> </w:t>
      </w:r>
      <w:r w:rsidRPr="0046416D">
        <w:rPr>
          <w:rFonts w:ascii="Arial" w:hAnsi="Arial" w:cs="Arial"/>
          <w:sz w:val="22"/>
          <w:szCs w:val="22"/>
        </w:rPr>
        <w:t xml:space="preserve">announced that the Government would introduce judge alone trials and majority verdicts. </w:t>
      </w:r>
    </w:p>
    <w:p w:rsidR="0046416D" w:rsidRPr="0046416D" w:rsidRDefault="0046416D" w:rsidP="0046416D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46416D">
        <w:rPr>
          <w:rFonts w:ascii="Arial" w:hAnsi="Arial" w:cs="Arial"/>
          <w:sz w:val="22"/>
          <w:szCs w:val="22"/>
        </w:rPr>
        <w:t xml:space="preserve">This announcement indicated that the system being considered for judge alone trials in similar to the Western Australia model and that majority verdicts would only be considered if a jury cannot reach a unanimous decision after at least eight hours and where </w:t>
      </w:r>
      <w:r w:rsidR="005C1E3D">
        <w:rPr>
          <w:rFonts w:ascii="Arial" w:hAnsi="Arial" w:cs="Arial"/>
          <w:sz w:val="22"/>
          <w:szCs w:val="22"/>
        </w:rPr>
        <w:t xml:space="preserve">only </w:t>
      </w:r>
      <w:r w:rsidRPr="0046416D">
        <w:rPr>
          <w:rFonts w:ascii="Arial" w:hAnsi="Arial" w:cs="Arial"/>
          <w:sz w:val="22"/>
          <w:szCs w:val="22"/>
        </w:rPr>
        <w:t>one juror dissents. The announcement also indicated that unanimous verdicts would be retained for trials for offences which carry a mandatory life sentence</w:t>
      </w:r>
      <w:r w:rsidR="007D75F6">
        <w:rPr>
          <w:rFonts w:ascii="Arial" w:hAnsi="Arial" w:cs="Arial"/>
          <w:sz w:val="22"/>
          <w:szCs w:val="22"/>
        </w:rPr>
        <w:t>.</w:t>
      </w:r>
      <w:r w:rsidRPr="0046416D">
        <w:rPr>
          <w:rFonts w:ascii="Arial" w:hAnsi="Arial" w:cs="Arial"/>
          <w:sz w:val="22"/>
          <w:szCs w:val="22"/>
        </w:rPr>
        <w:t xml:space="preserve"> </w:t>
      </w:r>
    </w:p>
    <w:p w:rsidR="0046416D" w:rsidRPr="0046416D" w:rsidRDefault="0046416D" w:rsidP="0046416D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46416D">
        <w:rPr>
          <w:rFonts w:ascii="Arial" w:hAnsi="Arial" w:cs="Arial"/>
          <w:sz w:val="22"/>
          <w:szCs w:val="22"/>
        </w:rPr>
        <w:t xml:space="preserve">In addition to the above, it is proposed in this Bill to amend section 192 of the </w:t>
      </w:r>
      <w:r w:rsidRPr="0046416D">
        <w:rPr>
          <w:rFonts w:ascii="Arial" w:hAnsi="Arial" w:cs="Arial"/>
          <w:i/>
          <w:sz w:val="22"/>
          <w:szCs w:val="22"/>
        </w:rPr>
        <w:t>Crime and Misconduct Act 2001</w:t>
      </w:r>
      <w:r w:rsidRPr="0046416D">
        <w:rPr>
          <w:rFonts w:ascii="Arial" w:hAnsi="Arial" w:cs="Arial"/>
          <w:sz w:val="22"/>
          <w:szCs w:val="22"/>
        </w:rPr>
        <w:t xml:space="preserve">, following the recent decision in </w:t>
      </w:r>
      <w:r w:rsidRPr="0046416D">
        <w:rPr>
          <w:rFonts w:ascii="Arial" w:hAnsi="Arial" w:cs="Arial"/>
          <w:i/>
          <w:sz w:val="22"/>
          <w:szCs w:val="22"/>
        </w:rPr>
        <w:t>Witness “D” v Crime and Misconduct Commission</w:t>
      </w:r>
      <w:r w:rsidRPr="0046416D">
        <w:rPr>
          <w:rFonts w:ascii="Arial" w:hAnsi="Arial" w:cs="Arial"/>
          <w:sz w:val="22"/>
          <w:szCs w:val="22"/>
        </w:rPr>
        <w:t xml:space="preserve"> [2008] QSC 155</w:t>
      </w:r>
      <w:r w:rsidRPr="0046416D">
        <w:rPr>
          <w:rFonts w:ascii="Arial" w:hAnsi="Arial" w:cs="Arial"/>
          <w:i/>
          <w:sz w:val="22"/>
          <w:szCs w:val="22"/>
        </w:rPr>
        <w:t xml:space="preserve">. </w:t>
      </w:r>
      <w:r w:rsidRPr="0046416D">
        <w:rPr>
          <w:rFonts w:ascii="Arial" w:hAnsi="Arial" w:cs="Arial"/>
          <w:sz w:val="22"/>
          <w:szCs w:val="22"/>
        </w:rPr>
        <w:t xml:space="preserve">The amendment would </w:t>
      </w:r>
      <w:r w:rsidRPr="007D75F6">
        <w:rPr>
          <w:rFonts w:ascii="Arial" w:hAnsi="Arial" w:cs="Arial"/>
          <w:sz w:val="22"/>
          <w:szCs w:val="22"/>
        </w:rPr>
        <w:t>clarify</w:t>
      </w:r>
      <w:r w:rsidRPr="0046416D">
        <w:rPr>
          <w:rFonts w:ascii="Arial" w:hAnsi="Arial" w:cs="Arial"/>
          <w:sz w:val="22"/>
          <w:szCs w:val="22"/>
        </w:rPr>
        <w:t xml:space="preserve"> with retrospective effect that a witness at a Crime and Misconduct Commission misconduct investigation hearing is not entitled to remain silent or to refuse to answer a question on a ground of privilege against self-incrimination.</w:t>
      </w:r>
    </w:p>
    <w:p w:rsidR="0046416D" w:rsidRPr="0046416D" w:rsidRDefault="0046416D" w:rsidP="0046416D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46416D">
        <w:rPr>
          <w:rFonts w:ascii="Arial" w:hAnsi="Arial" w:cs="Arial"/>
          <w:sz w:val="22"/>
          <w:szCs w:val="22"/>
          <w:u w:val="single"/>
        </w:rPr>
        <w:t>Cabinet approved</w:t>
      </w:r>
      <w:r w:rsidRPr="0046416D">
        <w:rPr>
          <w:rFonts w:ascii="Arial" w:hAnsi="Arial" w:cs="Arial"/>
          <w:sz w:val="22"/>
          <w:szCs w:val="22"/>
        </w:rPr>
        <w:t xml:space="preserve"> that the Criminal Code and Jury and Another Act Amendment Bill 2008 be introduced into the Legislative Assembly.</w:t>
      </w:r>
    </w:p>
    <w:p w:rsidR="008B4D13" w:rsidRPr="00C07656" w:rsidRDefault="008B4D13" w:rsidP="00CC33D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3A269C">
      <w:pPr>
        <w:keepNext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46416D" w:rsidRPr="0046416D" w:rsidRDefault="00E5583A" w:rsidP="00CC33DD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46416D" w:rsidRPr="00963935">
          <w:rPr>
            <w:rStyle w:val="Hyperlink"/>
            <w:rFonts w:ascii="Arial" w:hAnsi="Arial" w:cs="Arial"/>
            <w:sz w:val="22"/>
            <w:szCs w:val="22"/>
          </w:rPr>
          <w:t>Criminal Code and Jury and Another Act Amendment Bill 2008</w:t>
        </w:r>
      </w:hyperlink>
    </w:p>
    <w:p w:rsidR="000B545C" w:rsidRPr="00963935" w:rsidRDefault="00E5583A" w:rsidP="0084465A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46416D" w:rsidRPr="00963935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0B545C" w:rsidRPr="00963935" w:rsidSect="00CC33DD">
      <w:headerReference w:type="default" r:id="rId9"/>
      <w:footerReference w:type="default" r:id="rId10"/>
      <w:pgSz w:w="11907" w:h="16840" w:code="9"/>
      <w:pgMar w:top="1134" w:right="1134" w:bottom="1134" w:left="1134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609" w:rsidRDefault="00722609">
      <w:r>
        <w:separator/>
      </w:r>
    </w:p>
  </w:endnote>
  <w:endnote w:type="continuationSeparator" w:id="0">
    <w:p w:rsidR="00722609" w:rsidRDefault="0072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6E2" w:rsidRPr="001141E1" w:rsidRDefault="00A906E2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609" w:rsidRDefault="00722609">
      <w:r>
        <w:separator/>
      </w:r>
    </w:p>
  </w:footnote>
  <w:footnote w:type="continuationSeparator" w:id="0">
    <w:p w:rsidR="00722609" w:rsidRDefault="00722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6E2" w:rsidRPr="000400F9" w:rsidRDefault="00DE5CCB" w:rsidP="00F479CE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noProof/>
        <w:sz w:val="22"/>
        <w:szCs w:val="22"/>
        <w:u w:val="singl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-218440</wp:posOffset>
          </wp:positionV>
          <wp:extent cx="1371600" cy="45720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06E2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A906E2">
      <w:rPr>
        <w:rFonts w:ascii="Arial" w:hAnsi="Arial" w:cs="Arial"/>
        <w:b/>
        <w:sz w:val="22"/>
        <w:szCs w:val="22"/>
        <w:u w:val="single"/>
      </w:rPr>
      <w:t>August 2008</w:t>
    </w:r>
  </w:p>
  <w:p w:rsidR="00A906E2" w:rsidRDefault="00A906E2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BA79F1">
      <w:rPr>
        <w:rFonts w:ascii="Arial" w:hAnsi="Arial" w:cs="Arial"/>
        <w:b/>
        <w:sz w:val="22"/>
        <w:szCs w:val="22"/>
        <w:u w:val="single"/>
      </w:rPr>
      <w:t xml:space="preserve">Criminal Code and Jury and Another Act Amendment Bill 2008 </w:t>
    </w:r>
  </w:p>
  <w:p w:rsidR="00A906E2" w:rsidRDefault="00A906E2" w:rsidP="008A67B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B684E">
      <w:rPr>
        <w:rFonts w:ascii="Arial" w:hAnsi="Arial" w:cs="Arial"/>
        <w:b/>
        <w:sz w:val="22"/>
        <w:szCs w:val="22"/>
        <w:u w:val="single"/>
      </w:rPr>
      <w:t xml:space="preserve">Attorney-General and Minister for Justice and Minister Assisting the Premier in </w:t>
    </w:r>
    <w:smartTag w:uri="urn:schemas-microsoft-com:office:smarttags" w:element="place">
      <w:r w:rsidRPr="003B684E">
        <w:rPr>
          <w:rFonts w:ascii="Arial" w:hAnsi="Arial" w:cs="Arial"/>
          <w:b/>
          <w:sz w:val="22"/>
          <w:szCs w:val="22"/>
          <w:u w:val="single"/>
        </w:rPr>
        <w:t>Western Queensland</w:t>
      </w:r>
    </w:smartTag>
  </w:p>
  <w:p w:rsidR="00A906E2" w:rsidRPr="000400F9" w:rsidRDefault="00A906E2" w:rsidP="000400F9">
    <w:pPr>
      <w:pStyle w:val="Header"/>
      <w:pBdr>
        <w:bottom w:val="single" w:sz="8" w:space="1" w:color="auto"/>
      </w:pBdr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F1"/>
    <w:rsid w:val="00021B34"/>
    <w:rsid w:val="000400F9"/>
    <w:rsid w:val="000B545C"/>
    <w:rsid w:val="000D5EA5"/>
    <w:rsid w:val="001141E1"/>
    <w:rsid w:val="00133013"/>
    <w:rsid w:val="00133A34"/>
    <w:rsid w:val="00160524"/>
    <w:rsid w:val="00165721"/>
    <w:rsid w:val="00254E35"/>
    <w:rsid w:val="0028053C"/>
    <w:rsid w:val="002C57B7"/>
    <w:rsid w:val="002F16C3"/>
    <w:rsid w:val="002F57E4"/>
    <w:rsid w:val="0032048B"/>
    <w:rsid w:val="00346156"/>
    <w:rsid w:val="00382380"/>
    <w:rsid w:val="003A269C"/>
    <w:rsid w:val="003A56A6"/>
    <w:rsid w:val="003C3732"/>
    <w:rsid w:val="003F4C4D"/>
    <w:rsid w:val="00417546"/>
    <w:rsid w:val="00435BE5"/>
    <w:rsid w:val="0046416D"/>
    <w:rsid w:val="004704A4"/>
    <w:rsid w:val="00475455"/>
    <w:rsid w:val="0048019C"/>
    <w:rsid w:val="00486A99"/>
    <w:rsid w:val="004E6C38"/>
    <w:rsid w:val="0056401D"/>
    <w:rsid w:val="005B1D9B"/>
    <w:rsid w:val="005C1E3D"/>
    <w:rsid w:val="005D40D8"/>
    <w:rsid w:val="006100CC"/>
    <w:rsid w:val="00644076"/>
    <w:rsid w:val="006631CF"/>
    <w:rsid w:val="00674844"/>
    <w:rsid w:val="006B3B54"/>
    <w:rsid w:val="006D0869"/>
    <w:rsid w:val="006E029D"/>
    <w:rsid w:val="006E6713"/>
    <w:rsid w:val="007060D7"/>
    <w:rsid w:val="007150A4"/>
    <w:rsid w:val="00722609"/>
    <w:rsid w:val="00726F36"/>
    <w:rsid w:val="0076637A"/>
    <w:rsid w:val="007918EF"/>
    <w:rsid w:val="007A25F4"/>
    <w:rsid w:val="007A6599"/>
    <w:rsid w:val="007D75F6"/>
    <w:rsid w:val="007F52D6"/>
    <w:rsid w:val="0082040E"/>
    <w:rsid w:val="00845D3E"/>
    <w:rsid w:val="008A5F1B"/>
    <w:rsid w:val="008A67B0"/>
    <w:rsid w:val="008B4D13"/>
    <w:rsid w:val="008B7E17"/>
    <w:rsid w:val="008E367F"/>
    <w:rsid w:val="008F44CD"/>
    <w:rsid w:val="00904914"/>
    <w:rsid w:val="00920541"/>
    <w:rsid w:val="00922A5B"/>
    <w:rsid w:val="00934693"/>
    <w:rsid w:val="00941A9E"/>
    <w:rsid w:val="00963935"/>
    <w:rsid w:val="009A2328"/>
    <w:rsid w:val="009B6A20"/>
    <w:rsid w:val="009C628C"/>
    <w:rsid w:val="009C694B"/>
    <w:rsid w:val="009D0C12"/>
    <w:rsid w:val="009F5476"/>
    <w:rsid w:val="00A20C0E"/>
    <w:rsid w:val="00A26A0E"/>
    <w:rsid w:val="00A30F55"/>
    <w:rsid w:val="00A906E2"/>
    <w:rsid w:val="00AA128C"/>
    <w:rsid w:val="00AB6637"/>
    <w:rsid w:val="00AE1995"/>
    <w:rsid w:val="00B40BDF"/>
    <w:rsid w:val="00B718F0"/>
    <w:rsid w:val="00BA79F1"/>
    <w:rsid w:val="00BB7532"/>
    <w:rsid w:val="00BC7151"/>
    <w:rsid w:val="00C07656"/>
    <w:rsid w:val="00C77D6A"/>
    <w:rsid w:val="00C85B71"/>
    <w:rsid w:val="00CC33DD"/>
    <w:rsid w:val="00CE6FBA"/>
    <w:rsid w:val="00D9547E"/>
    <w:rsid w:val="00DD3CD5"/>
    <w:rsid w:val="00DD497C"/>
    <w:rsid w:val="00DE39B8"/>
    <w:rsid w:val="00DE5CCB"/>
    <w:rsid w:val="00E27917"/>
    <w:rsid w:val="00E463C2"/>
    <w:rsid w:val="00E5583A"/>
    <w:rsid w:val="00EA00BF"/>
    <w:rsid w:val="00F411AA"/>
    <w:rsid w:val="00F479CE"/>
    <w:rsid w:val="00F756F8"/>
    <w:rsid w:val="00F83E84"/>
    <w:rsid w:val="00F915A9"/>
    <w:rsid w:val="00FB54A6"/>
    <w:rsid w:val="00FE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customStyle="1" w:styleId="HeaderChar">
    <w:name w:val="Header Char"/>
    <w:link w:val="Header"/>
    <w:semiHidden/>
    <w:rsid w:val="008A67B0"/>
    <w:rPr>
      <w:sz w:val="24"/>
      <w:szCs w:val="24"/>
      <w:lang w:val="en-AU" w:eastAsia="en-AU" w:bidi="ar-SA"/>
    </w:rPr>
  </w:style>
  <w:style w:type="character" w:styleId="Hyperlink">
    <w:name w:val="Hyperlink"/>
    <w:rsid w:val="00766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CrimCodeJAAAB08Exp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Criminal%20Code%20and%20Jury%20and%20Another%20Act%20Amendment%20Bil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1822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2157</CharactersWithSpaces>
  <SharedDoc>false</SharedDoc>
  <HyperlinkBase>https://www.cabinet.qld.gov.au/documents/2008/Aug/criminal code and jury bill ATI/</HyperlinkBase>
  <HLinks>
    <vt:vector size="12" baseType="variant">
      <vt:variant>
        <vt:i4>6553601</vt:i4>
      </vt:variant>
      <vt:variant>
        <vt:i4>3</vt:i4>
      </vt:variant>
      <vt:variant>
        <vt:i4>0</vt:i4>
      </vt:variant>
      <vt:variant>
        <vt:i4>5</vt:i4>
      </vt:variant>
      <vt:variant>
        <vt:lpwstr>\\premiers\dpc\CABSECCOM\Right to Information - Cabinet\ToBeProcessed\2008\Aug\criminal code and jury bill ATI\attachments\CrimCodeJAAAB08Exp.pdf</vt:lpwstr>
      </vt:variant>
      <vt:variant>
        <vt:lpwstr/>
      </vt:variant>
      <vt:variant>
        <vt:i4>8257544</vt:i4>
      </vt:variant>
      <vt:variant>
        <vt:i4>0</vt:i4>
      </vt:variant>
      <vt:variant>
        <vt:i4>0</vt:i4>
      </vt:variant>
      <vt:variant>
        <vt:i4>5</vt:i4>
      </vt:variant>
      <vt:variant>
        <vt:lpwstr>\\premiers\dpc\CABSECCOM\Right to Information - Cabinet\ToBeProcessed\2008\Aug\criminal code and jury bill ATI\attachments\Criminal Code and Jury and Another Act Amendment 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dc:description/>
  <cp:lastModifiedBy/>
  <cp:revision>2</cp:revision>
  <cp:lastPrinted>2008-11-18T05:16:00Z</cp:lastPrinted>
  <dcterms:created xsi:type="dcterms:W3CDTF">2017-10-24T07:43:00Z</dcterms:created>
  <dcterms:modified xsi:type="dcterms:W3CDTF">2018-03-06T00:50:00Z</dcterms:modified>
  <cp:category>Justice,Courts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-480454682</vt:i4>
  </property>
  <property fmtid="{D5CDD505-2E9C-101B-9397-08002B2CF9AE}" pid="3" name="_NewReviewCycle">
    <vt:lpwstr/>
  </property>
  <property fmtid="{D5CDD505-2E9C-101B-9397-08002B2CF9AE}" pid="4" name="_PreviousAdHocReviewCycleID">
    <vt:i4>573550805</vt:i4>
  </property>
  <property fmtid="{D5CDD505-2E9C-101B-9397-08002B2CF9AE}" pid="5" name="_ReviewingToolsShownOnce">
    <vt:lpwstr/>
  </property>
</Properties>
</file>